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C99" w:rsidRDefault="00817D33" w:rsidP="004D3781">
      <w:pPr>
        <w:autoSpaceDE w:val="0"/>
        <w:autoSpaceDN w:val="0"/>
        <w:jc w:val="center"/>
      </w:pPr>
      <w:r>
        <w:rPr>
          <w:rFonts w:hint="eastAsia"/>
        </w:rPr>
        <w:t>大潟村認定こども園等建設工事設計業務</w:t>
      </w:r>
      <w:r>
        <w:t>委託</w:t>
      </w:r>
      <w:r w:rsidR="002923AF">
        <w:rPr>
          <w:rFonts w:hint="eastAsia"/>
        </w:rPr>
        <w:t>(認定こども園)</w:t>
      </w:r>
      <w:r>
        <w:rPr>
          <w:rFonts w:hint="eastAsia"/>
        </w:rPr>
        <w:t xml:space="preserve">　仕様書</w:t>
      </w:r>
    </w:p>
    <w:p w:rsidR="00817D33" w:rsidRPr="009E65D6" w:rsidRDefault="00817D33" w:rsidP="008E534F">
      <w:pPr>
        <w:autoSpaceDE w:val="0"/>
        <w:autoSpaceDN w:val="0"/>
      </w:pPr>
    </w:p>
    <w:p w:rsidR="00817D33" w:rsidRDefault="00817D33" w:rsidP="008E534F">
      <w:pPr>
        <w:autoSpaceDE w:val="0"/>
        <w:autoSpaceDN w:val="0"/>
      </w:pPr>
      <w:r>
        <w:rPr>
          <w:rFonts w:hint="eastAsia"/>
        </w:rPr>
        <w:t>第1</w:t>
      </w:r>
      <w:r>
        <w:t xml:space="preserve">　業務概要</w:t>
      </w:r>
    </w:p>
    <w:p w:rsidR="002923AF" w:rsidRDefault="002923AF" w:rsidP="002C5829">
      <w:pPr>
        <w:autoSpaceDE w:val="0"/>
        <w:autoSpaceDN w:val="0"/>
        <w:ind w:firstLineChars="100" w:firstLine="241"/>
      </w:pPr>
      <w:r>
        <w:rPr>
          <w:rFonts w:hint="eastAsia"/>
        </w:rPr>
        <w:t>本事業は、大潟村認定こども園</w:t>
      </w:r>
      <w:r>
        <w:t>、小学校校庭整備、東西道路整備、グラウンド駐車場整備</w:t>
      </w:r>
      <w:r w:rsidR="00BE0BBB">
        <w:rPr>
          <w:rFonts w:hint="eastAsia"/>
        </w:rPr>
        <w:t>、</w:t>
      </w:r>
      <w:r w:rsidR="00BE0BBB">
        <w:t>トイレ整備</w:t>
      </w:r>
      <w:bookmarkStart w:id="0" w:name="_GoBack"/>
      <w:bookmarkEnd w:id="0"/>
      <w:r>
        <w:rPr>
          <w:rFonts w:hint="eastAsia"/>
        </w:rPr>
        <w:t>を</w:t>
      </w:r>
      <w:r>
        <w:t>行う</w:t>
      </w:r>
      <w:r w:rsidR="002C5829">
        <w:rPr>
          <w:rFonts w:hint="eastAsia"/>
        </w:rPr>
        <w:t>。</w:t>
      </w:r>
      <w:r>
        <w:t>ただし、</w:t>
      </w:r>
      <w:r>
        <w:rPr>
          <w:rFonts w:hint="eastAsia"/>
        </w:rPr>
        <w:t>提出する本事業の</w:t>
      </w:r>
      <w:r>
        <w:t>見積</w:t>
      </w:r>
      <w:r>
        <w:rPr>
          <w:rFonts w:hint="eastAsia"/>
        </w:rPr>
        <w:t>額</w:t>
      </w:r>
      <w:r>
        <w:t>には、小学校校庭整備、東西道路整備、グラウンド駐車場整備</w:t>
      </w:r>
      <w:r w:rsidR="00936532">
        <w:rPr>
          <w:rFonts w:hint="eastAsia"/>
        </w:rPr>
        <w:t>、</w:t>
      </w:r>
      <w:r w:rsidR="002C5829">
        <w:rPr>
          <w:rFonts w:hint="eastAsia"/>
        </w:rPr>
        <w:t>トイレ整備、</w:t>
      </w:r>
      <w:r w:rsidR="00936532">
        <w:t>幼稚園舎解体</w:t>
      </w:r>
      <w:r>
        <w:rPr>
          <w:rFonts w:hint="eastAsia"/>
        </w:rPr>
        <w:t>の</w:t>
      </w:r>
      <w:r>
        <w:t>見積額も</w:t>
      </w:r>
      <w:r>
        <w:rPr>
          <w:rFonts w:hint="eastAsia"/>
        </w:rPr>
        <w:t>合算する</w:t>
      </w:r>
      <w:r>
        <w:t>こと。</w:t>
      </w:r>
    </w:p>
    <w:p w:rsidR="00817D33" w:rsidRDefault="00817D33" w:rsidP="004D3781">
      <w:pPr>
        <w:autoSpaceDE w:val="0"/>
        <w:autoSpaceDN w:val="0"/>
        <w:ind w:firstLineChars="100" w:firstLine="241"/>
      </w:pPr>
      <w:r>
        <w:rPr>
          <w:rFonts w:hint="eastAsia"/>
        </w:rPr>
        <w:t>1</w:t>
      </w:r>
      <w:r w:rsidR="000E3108">
        <w:rPr>
          <w:rFonts w:hint="eastAsia"/>
        </w:rPr>
        <w:t xml:space="preserve">　</w:t>
      </w:r>
      <w:r>
        <w:rPr>
          <w:rFonts w:hint="eastAsia"/>
        </w:rPr>
        <w:t>業務名称</w:t>
      </w:r>
      <w:r w:rsidR="000E3108">
        <w:rPr>
          <w:rFonts w:hint="eastAsia"/>
        </w:rPr>
        <w:t>(</w:t>
      </w:r>
      <w:r>
        <w:t>大潟村認定こども園等建設工事</w:t>
      </w:r>
      <w:r>
        <w:rPr>
          <w:rFonts w:hint="eastAsia"/>
        </w:rPr>
        <w:t xml:space="preserve">　</w:t>
      </w:r>
      <w:r>
        <w:t>基本</w:t>
      </w:r>
      <w:r>
        <w:rPr>
          <w:rFonts w:hint="eastAsia"/>
        </w:rPr>
        <w:t>･</w:t>
      </w:r>
      <w:r>
        <w:t>実施設計業務</w:t>
      </w:r>
      <w:r>
        <w:rPr>
          <w:rFonts w:hint="eastAsia"/>
        </w:rPr>
        <w:t>委託</w:t>
      </w:r>
      <w:r w:rsidR="000E3108">
        <w:rPr>
          <w:rFonts w:hint="eastAsia"/>
        </w:rPr>
        <w:t>)</w:t>
      </w:r>
    </w:p>
    <w:p w:rsidR="00817D33" w:rsidRDefault="00817D33" w:rsidP="004D3781">
      <w:pPr>
        <w:autoSpaceDE w:val="0"/>
        <w:autoSpaceDN w:val="0"/>
        <w:ind w:firstLineChars="100" w:firstLine="241"/>
      </w:pPr>
      <w:r>
        <w:rPr>
          <w:rFonts w:hint="eastAsia"/>
        </w:rPr>
        <w:t>2</w:t>
      </w:r>
      <w:r w:rsidR="000E3108">
        <w:rPr>
          <w:rFonts w:hint="eastAsia"/>
        </w:rPr>
        <w:t xml:space="preserve">　</w:t>
      </w:r>
      <w:r>
        <w:rPr>
          <w:rFonts w:hint="eastAsia"/>
        </w:rPr>
        <w:t>計画施設概要</w:t>
      </w:r>
    </w:p>
    <w:p w:rsidR="00817D33" w:rsidRDefault="00817D33" w:rsidP="004D3781">
      <w:pPr>
        <w:autoSpaceDE w:val="0"/>
        <w:autoSpaceDN w:val="0"/>
        <w:ind w:firstLineChars="200" w:firstLine="482"/>
      </w:pPr>
      <w:r>
        <w:rPr>
          <w:rFonts w:hint="eastAsia"/>
        </w:rPr>
        <w:t>(1)施設名称((仮称)大潟村認定こども園)</w:t>
      </w:r>
    </w:p>
    <w:p w:rsidR="00817D33" w:rsidRDefault="00817D33" w:rsidP="004D3781">
      <w:pPr>
        <w:autoSpaceDE w:val="0"/>
        <w:autoSpaceDN w:val="0"/>
        <w:ind w:firstLineChars="200" w:firstLine="482"/>
      </w:pPr>
      <w:r>
        <w:rPr>
          <w:rFonts w:hint="eastAsia"/>
        </w:rPr>
        <w:t>(2)施設の場所</w:t>
      </w:r>
      <w:r>
        <w:t>(</w:t>
      </w:r>
      <w:r>
        <w:rPr>
          <w:rFonts w:hint="eastAsia"/>
        </w:rPr>
        <w:t>南秋田郡大潟村字中央5-1</w:t>
      </w:r>
      <w:r>
        <w:t xml:space="preserve">　地内)</w:t>
      </w:r>
    </w:p>
    <w:p w:rsidR="00817D33" w:rsidRDefault="00817D33" w:rsidP="004D3781">
      <w:pPr>
        <w:autoSpaceDE w:val="0"/>
        <w:autoSpaceDN w:val="0"/>
        <w:ind w:firstLineChars="200" w:firstLine="482"/>
      </w:pPr>
      <w:r>
        <w:rPr>
          <w:rFonts w:hint="eastAsia"/>
        </w:rPr>
        <w:t>(3)</w:t>
      </w:r>
      <w:r>
        <w:t>施設用途(</w:t>
      </w:r>
      <w:r>
        <w:rPr>
          <w:rFonts w:hint="eastAsia"/>
        </w:rPr>
        <w:t>認定こども園</w:t>
      </w:r>
      <w:r>
        <w:t>(</w:t>
      </w:r>
      <w:r>
        <w:rPr>
          <w:rFonts w:hint="eastAsia"/>
        </w:rPr>
        <w:t>①保育園及び②</w:t>
      </w:r>
      <w:r>
        <w:t>幼稚園))</w:t>
      </w:r>
    </w:p>
    <w:p w:rsidR="00817D33" w:rsidRDefault="008E534F" w:rsidP="004D3781">
      <w:pPr>
        <w:autoSpaceDE w:val="0"/>
        <w:autoSpaceDN w:val="0"/>
        <w:ind w:firstLineChars="300" w:firstLine="723"/>
      </w:pPr>
      <w:r>
        <w:rPr>
          <w:rFonts w:hint="eastAsia"/>
        </w:rPr>
        <w:t>①</w:t>
      </w:r>
      <w:r>
        <w:t>平成21年1月7日国土交通省告示第15号　別添二　類型　第11号1類とする。</w:t>
      </w:r>
    </w:p>
    <w:p w:rsidR="009E65D6" w:rsidRPr="00817D33" w:rsidRDefault="008E534F" w:rsidP="009E65D6">
      <w:pPr>
        <w:autoSpaceDE w:val="0"/>
        <w:autoSpaceDN w:val="0"/>
        <w:ind w:firstLineChars="300" w:firstLine="723"/>
      </w:pPr>
      <w:r>
        <w:rPr>
          <w:rFonts w:hint="eastAsia"/>
        </w:rPr>
        <w:t>②</w:t>
      </w:r>
      <w:r>
        <w:t>平成21年1月7日国土交通省告示第15号　別添二　類型　第7号1類とする。</w:t>
      </w:r>
    </w:p>
    <w:p w:rsidR="008E534F" w:rsidRDefault="008E534F" w:rsidP="004D3781">
      <w:pPr>
        <w:autoSpaceDE w:val="0"/>
        <w:autoSpaceDN w:val="0"/>
        <w:ind w:firstLineChars="100" w:firstLine="241"/>
      </w:pPr>
      <w:r>
        <w:rPr>
          <w:rFonts w:hint="eastAsia"/>
        </w:rPr>
        <w:t>3</w:t>
      </w:r>
      <w:r w:rsidR="000E3108">
        <w:rPr>
          <w:rFonts w:hint="eastAsia"/>
        </w:rPr>
        <w:t xml:space="preserve">　</w:t>
      </w:r>
      <w:r>
        <w:rPr>
          <w:rFonts w:hint="eastAsia"/>
        </w:rPr>
        <w:t>設計与条件</w:t>
      </w:r>
    </w:p>
    <w:p w:rsidR="008E534F" w:rsidRDefault="008E534F" w:rsidP="004D3781">
      <w:pPr>
        <w:autoSpaceDE w:val="0"/>
        <w:autoSpaceDN w:val="0"/>
        <w:ind w:firstLineChars="200" w:firstLine="482"/>
      </w:pPr>
      <w:r>
        <w:rPr>
          <w:rFonts w:hint="eastAsia"/>
        </w:rPr>
        <w:t>(1)敷地の条件</w:t>
      </w:r>
    </w:p>
    <w:p w:rsidR="008E534F" w:rsidRDefault="008E534F" w:rsidP="004D3781">
      <w:pPr>
        <w:autoSpaceDE w:val="0"/>
        <w:autoSpaceDN w:val="0"/>
        <w:ind w:firstLineChars="300" w:firstLine="723"/>
      </w:pPr>
      <w:r>
        <w:rPr>
          <w:rFonts w:hint="eastAsia"/>
        </w:rPr>
        <w:t>ア</w:t>
      </w:r>
      <w:r>
        <w:t xml:space="preserve">　敷地の面積(</w:t>
      </w:r>
      <w:r>
        <w:rPr>
          <w:rFonts w:hint="eastAsia"/>
        </w:rPr>
        <w:t>約</w:t>
      </w:r>
      <w:r>
        <w:t>11,000㎡)</w:t>
      </w:r>
    </w:p>
    <w:p w:rsidR="008E534F" w:rsidRDefault="008E534F" w:rsidP="004D3781">
      <w:pPr>
        <w:autoSpaceDE w:val="0"/>
        <w:autoSpaceDN w:val="0"/>
        <w:ind w:firstLineChars="300" w:firstLine="723"/>
      </w:pPr>
      <w:r>
        <w:rPr>
          <w:rFonts w:hint="eastAsia"/>
        </w:rPr>
        <w:t>イ</w:t>
      </w:r>
      <w:r>
        <w:t xml:space="preserve">　用途地域及び地区の指定(</w:t>
      </w:r>
      <w:r>
        <w:rPr>
          <w:rFonts w:hint="eastAsia"/>
        </w:rPr>
        <w:t>用途地域及び</w:t>
      </w:r>
      <w:r>
        <w:t>防火地域</w:t>
      </w:r>
      <w:r>
        <w:rPr>
          <w:rFonts w:hint="eastAsia"/>
        </w:rPr>
        <w:t>の</w:t>
      </w:r>
      <w:r>
        <w:t>指定なし)</w:t>
      </w:r>
    </w:p>
    <w:p w:rsidR="008E534F" w:rsidRDefault="008E534F" w:rsidP="004D3781">
      <w:pPr>
        <w:autoSpaceDE w:val="0"/>
        <w:autoSpaceDN w:val="0"/>
        <w:ind w:firstLineChars="200" w:firstLine="482"/>
      </w:pPr>
      <w:r>
        <w:rPr>
          <w:rFonts w:hint="eastAsia"/>
        </w:rPr>
        <w:t>(2)</w:t>
      </w:r>
      <w:r>
        <w:t>施設の条件</w:t>
      </w:r>
    </w:p>
    <w:p w:rsidR="002C5829" w:rsidRDefault="008E534F" w:rsidP="004D3781">
      <w:pPr>
        <w:autoSpaceDE w:val="0"/>
        <w:autoSpaceDN w:val="0"/>
        <w:ind w:firstLineChars="300" w:firstLine="723"/>
      </w:pPr>
      <w:r>
        <w:rPr>
          <w:rFonts w:hint="eastAsia"/>
        </w:rPr>
        <w:t>ア</w:t>
      </w:r>
      <w:r>
        <w:t xml:space="preserve">　施設の延べ床面積</w:t>
      </w:r>
    </w:p>
    <w:p w:rsidR="008E534F" w:rsidRDefault="008E534F" w:rsidP="002C5829">
      <w:pPr>
        <w:autoSpaceDE w:val="0"/>
        <w:autoSpaceDN w:val="0"/>
        <w:ind w:firstLineChars="400" w:firstLine="964"/>
      </w:pPr>
      <w:r>
        <w:t>･新築建築物</w:t>
      </w:r>
      <w:r>
        <w:rPr>
          <w:rFonts w:hint="eastAsia"/>
        </w:rPr>
        <w:t>(</w:t>
      </w:r>
      <w:r>
        <w:t>1,700㎡</w:t>
      </w:r>
      <w:r w:rsidR="00936532">
        <w:rPr>
          <w:rFonts w:hint="eastAsia"/>
        </w:rPr>
        <w:t>を</w:t>
      </w:r>
      <w:r w:rsidR="00FF51CA">
        <w:rPr>
          <w:rFonts w:hint="eastAsia"/>
        </w:rPr>
        <w:t>超えない</w:t>
      </w:r>
      <w:r>
        <w:t>)</w:t>
      </w:r>
    </w:p>
    <w:p w:rsidR="008E534F" w:rsidRDefault="008E534F" w:rsidP="004D3781">
      <w:pPr>
        <w:autoSpaceDE w:val="0"/>
        <w:autoSpaceDN w:val="0"/>
        <w:ind w:firstLineChars="400" w:firstLine="964"/>
      </w:pPr>
      <w:r>
        <w:rPr>
          <w:rFonts w:hint="eastAsia"/>
        </w:rPr>
        <w:t>･</w:t>
      </w:r>
      <w:r>
        <w:t>解体建築物(</w:t>
      </w:r>
      <w:r w:rsidR="002C5829">
        <w:rPr>
          <w:rFonts w:hint="eastAsia"/>
        </w:rPr>
        <w:t>幼稚園舎、</w:t>
      </w:r>
      <w:r>
        <w:t>約750㎡)</w:t>
      </w:r>
    </w:p>
    <w:p w:rsidR="008E534F" w:rsidRDefault="008E534F" w:rsidP="004D3781">
      <w:pPr>
        <w:autoSpaceDE w:val="0"/>
        <w:autoSpaceDN w:val="0"/>
        <w:ind w:firstLineChars="400" w:firstLine="964"/>
      </w:pPr>
      <w:r>
        <w:rPr>
          <w:rFonts w:hint="eastAsia"/>
        </w:rPr>
        <w:t>･</w:t>
      </w:r>
      <w:r>
        <w:t>耐震改修建築物(</w:t>
      </w:r>
      <w:r w:rsidR="002C5829">
        <w:rPr>
          <w:rFonts w:hint="eastAsia"/>
        </w:rPr>
        <w:t>幼稚園遊戯室、</w:t>
      </w:r>
      <w:r>
        <w:t>約250㎡)</w:t>
      </w:r>
    </w:p>
    <w:p w:rsidR="002C5829" w:rsidRDefault="008E534F" w:rsidP="004D3781">
      <w:pPr>
        <w:autoSpaceDE w:val="0"/>
        <w:autoSpaceDN w:val="0"/>
        <w:ind w:firstLineChars="300" w:firstLine="723"/>
      </w:pPr>
      <w:r>
        <w:rPr>
          <w:rFonts w:hint="eastAsia"/>
        </w:rPr>
        <w:t>イ</w:t>
      </w:r>
      <w:r>
        <w:t xml:space="preserve">　主要構造</w:t>
      </w:r>
    </w:p>
    <w:p w:rsidR="008E534F" w:rsidRDefault="0090235A" w:rsidP="002C5829">
      <w:pPr>
        <w:autoSpaceDE w:val="0"/>
        <w:autoSpaceDN w:val="0"/>
        <w:ind w:firstLineChars="400" w:firstLine="964"/>
      </w:pPr>
      <w:r>
        <w:t>･新築建築物(木造</w:t>
      </w:r>
      <w:r>
        <w:rPr>
          <w:rFonts w:hint="eastAsia"/>
        </w:rPr>
        <w:t>、鉄筋コンクリート</w:t>
      </w:r>
      <w:r>
        <w:t>造もしくは</w:t>
      </w:r>
      <w:r>
        <w:rPr>
          <w:rFonts w:hint="eastAsia"/>
        </w:rPr>
        <w:t>鉄骨造</w:t>
      </w:r>
      <w:r>
        <w:t>)</w:t>
      </w:r>
    </w:p>
    <w:p w:rsidR="0090235A" w:rsidRDefault="0090235A" w:rsidP="004D3781">
      <w:pPr>
        <w:autoSpaceDE w:val="0"/>
        <w:autoSpaceDN w:val="0"/>
        <w:ind w:firstLineChars="400" w:firstLine="964"/>
      </w:pPr>
      <w:r>
        <w:rPr>
          <w:rFonts w:hint="eastAsia"/>
        </w:rPr>
        <w:t>･解体建築物(</w:t>
      </w:r>
      <w:r w:rsidR="002C5829">
        <w:rPr>
          <w:rFonts w:hint="eastAsia"/>
        </w:rPr>
        <w:t>幼稚園舎、</w:t>
      </w:r>
      <w:r>
        <w:t>鉄筋コンクリート造</w:t>
      </w:r>
      <w:r>
        <w:rPr>
          <w:rFonts w:hint="eastAsia"/>
        </w:rPr>
        <w:t>)</w:t>
      </w:r>
    </w:p>
    <w:p w:rsidR="0090235A" w:rsidRPr="0090235A" w:rsidRDefault="0090235A" w:rsidP="004D3781">
      <w:pPr>
        <w:autoSpaceDE w:val="0"/>
        <w:autoSpaceDN w:val="0"/>
        <w:ind w:firstLineChars="400" w:firstLine="964"/>
      </w:pPr>
      <w:r>
        <w:rPr>
          <w:rFonts w:hint="eastAsia"/>
        </w:rPr>
        <w:t>･耐震</w:t>
      </w:r>
      <w:r>
        <w:t>改修建築物</w:t>
      </w:r>
      <w:r w:rsidR="002C5829">
        <w:t>(</w:t>
      </w:r>
      <w:r w:rsidR="002C5829">
        <w:rPr>
          <w:rFonts w:hint="eastAsia"/>
        </w:rPr>
        <w:t>幼稚園遊戯室、</w:t>
      </w:r>
      <w:r>
        <w:t>鉄骨造)</w:t>
      </w:r>
    </w:p>
    <w:p w:rsidR="008E534F" w:rsidRDefault="0090235A" w:rsidP="004D3781">
      <w:pPr>
        <w:autoSpaceDE w:val="0"/>
        <w:autoSpaceDN w:val="0"/>
        <w:ind w:firstLineChars="200" w:firstLine="482"/>
      </w:pPr>
      <w:r>
        <w:rPr>
          <w:rFonts w:hint="eastAsia"/>
        </w:rPr>
        <w:t>(3)</w:t>
      </w:r>
      <w:r>
        <w:t>建設の条件</w:t>
      </w:r>
    </w:p>
    <w:p w:rsidR="0090235A" w:rsidRDefault="0090235A" w:rsidP="004D3781">
      <w:pPr>
        <w:autoSpaceDE w:val="0"/>
        <w:autoSpaceDN w:val="0"/>
        <w:ind w:leftChars="300" w:left="964" w:hangingChars="100" w:hanging="241"/>
      </w:pPr>
      <w:r>
        <w:rPr>
          <w:rFonts w:hint="eastAsia"/>
        </w:rPr>
        <w:t>ア</w:t>
      </w:r>
      <w:r>
        <w:t xml:space="preserve">　工事費</w:t>
      </w:r>
      <w:r>
        <w:rPr>
          <w:rFonts w:hint="eastAsia"/>
        </w:rPr>
        <w:t>上限額</w:t>
      </w:r>
      <w:r>
        <w:t>(</w:t>
      </w:r>
      <w:r>
        <w:rPr>
          <w:rFonts w:hint="eastAsia"/>
        </w:rPr>
        <w:t>8億3千万円(消費税込み)。ただし、</w:t>
      </w:r>
      <w:r>
        <w:t>認定こども園関連工事費</w:t>
      </w:r>
      <w:r>
        <w:rPr>
          <w:rFonts w:hint="eastAsia"/>
        </w:rPr>
        <w:t>のほか</w:t>
      </w:r>
      <w:r>
        <w:t>、</w:t>
      </w:r>
      <w:r>
        <w:rPr>
          <w:rFonts w:hint="eastAsia"/>
        </w:rPr>
        <w:t>小学校校庭整備工事</w:t>
      </w:r>
      <w:r>
        <w:t>、東西道路</w:t>
      </w:r>
      <w:r>
        <w:rPr>
          <w:rFonts w:hint="eastAsia"/>
        </w:rPr>
        <w:t>整備工事、</w:t>
      </w:r>
      <w:r>
        <w:t>グラウンド駐車場整備工事等、全て含む。)</w:t>
      </w:r>
    </w:p>
    <w:p w:rsidR="0090235A" w:rsidRDefault="0090235A" w:rsidP="004D3781">
      <w:pPr>
        <w:autoSpaceDE w:val="0"/>
        <w:autoSpaceDN w:val="0"/>
        <w:ind w:firstLineChars="300" w:firstLine="723"/>
      </w:pPr>
      <w:r>
        <w:rPr>
          <w:rFonts w:hint="eastAsia"/>
        </w:rPr>
        <w:t>イ</w:t>
      </w:r>
      <w:r>
        <w:t xml:space="preserve">　建設工期</w:t>
      </w:r>
      <w:r>
        <w:rPr>
          <w:rFonts w:hint="eastAsia"/>
        </w:rPr>
        <w:t>(平成29年度)</w:t>
      </w:r>
    </w:p>
    <w:p w:rsidR="0090235A" w:rsidRDefault="0090235A" w:rsidP="004D3781">
      <w:pPr>
        <w:autoSpaceDE w:val="0"/>
        <w:autoSpaceDN w:val="0"/>
        <w:ind w:firstLineChars="200" w:firstLine="482"/>
      </w:pPr>
      <w:r>
        <w:rPr>
          <w:rFonts w:hint="eastAsia"/>
        </w:rPr>
        <w:t>(4)建設与条件については、</w:t>
      </w:r>
      <w:r>
        <w:t>次の資料による。</w:t>
      </w:r>
    </w:p>
    <w:p w:rsidR="0090235A" w:rsidRDefault="0090235A" w:rsidP="004D3781">
      <w:pPr>
        <w:autoSpaceDE w:val="0"/>
        <w:autoSpaceDN w:val="0"/>
        <w:ind w:leftChars="300" w:left="723"/>
      </w:pPr>
      <w:r>
        <w:rPr>
          <w:rFonts w:hint="eastAsia"/>
        </w:rPr>
        <w:t>･</w:t>
      </w:r>
      <w:r>
        <w:t>建設与条件は、別添</w:t>
      </w:r>
      <w:r>
        <w:rPr>
          <w:rFonts w:hint="eastAsia"/>
        </w:rPr>
        <w:t>「</w:t>
      </w:r>
      <w:r w:rsidRPr="0090235A">
        <w:rPr>
          <w:rFonts w:hint="eastAsia"/>
        </w:rPr>
        <w:t>大潟村認定こども園の整備方針等について　提言書</w:t>
      </w:r>
      <w:r>
        <w:rPr>
          <w:rFonts w:hint="eastAsia"/>
        </w:rPr>
        <w:t>」</w:t>
      </w:r>
      <w:r w:rsidR="000E3108">
        <w:rPr>
          <w:rFonts w:hint="eastAsia"/>
        </w:rPr>
        <w:t>及び</w:t>
      </w:r>
      <w:r w:rsidR="000E3108">
        <w:t>「</w:t>
      </w:r>
      <w:r w:rsidR="000E3108">
        <w:rPr>
          <w:rFonts w:hint="eastAsia"/>
        </w:rPr>
        <w:t>提言書別紙</w:t>
      </w:r>
      <w:r w:rsidR="000E3108">
        <w:t>」</w:t>
      </w:r>
      <w:r w:rsidR="000E3108">
        <w:rPr>
          <w:rFonts w:hint="eastAsia"/>
        </w:rPr>
        <w:t>のとおりとする。</w:t>
      </w:r>
    </w:p>
    <w:p w:rsidR="000E3108" w:rsidRDefault="000E3108" w:rsidP="004D3781">
      <w:pPr>
        <w:autoSpaceDE w:val="0"/>
        <w:autoSpaceDN w:val="0"/>
        <w:ind w:firstLineChars="300" w:firstLine="723"/>
      </w:pPr>
      <w:r>
        <w:rPr>
          <w:rFonts w:hint="eastAsia"/>
        </w:rPr>
        <w:t>･</w:t>
      </w:r>
      <w:r>
        <w:t>設計書の</w:t>
      </w:r>
      <w:r>
        <w:rPr>
          <w:rFonts w:hint="eastAsia"/>
        </w:rPr>
        <w:t>作成は、</w:t>
      </w:r>
      <w:r>
        <w:t>各社の書式とする。</w:t>
      </w:r>
    </w:p>
    <w:p w:rsidR="000E3108" w:rsidRDefault="000E3108" w:rsidP="004D3781">
      <w:pPr>
        <w:autoSpaceDE w:val="0"/>
        <w:autoSpaceDN w:val="0"/>
        <w:ind w:leftChars="300" w:left="723" w:firstLineChars="12" w:firstLine="29"/>
      </w:pPr>
      <w:r>
        <w:rPr>
          <w:rFonts w:hint="eastAsia"/>
        </w:rPr>
        <w:t>･</w:t>
      </w:r>
      <w:r>
        <w:t>既存施設を使用しながらの工事となるため、適切な仮設等を行い、施設運用に対する影響が最小限になる計画とする。</w:t>
      </w:r>
    </w:p>
    <w:p w:rsidR="000E3108" w:rsidRDefault="000E3108" w:rsidP="004D3781">
      <w:pPr>
        <w:autoSpaceDE w:val="0"/>
        <w:autoSpaceDN w:val="0"/>
        <w:ind w:leftChars="300" w:left="723"/>
      </w:pPr>
      <w:r>
        <w:rPr>
          <w:rFonts w:hint="eastAsia"/>
        </w:rPr>
        <w:t>･</w:t>
      </w:r>
      <w:r>
        <w:t>工事期間中を含めて、施設利用者及び周辺への安全対策は最大限配慮した計画とする。</w:t>
      </w:r>
    </w:p>
    <w:p w:rsidR="000E3108" w:rsidRDefault="000E3108" w:rsidP="004D3781">
      <w:pPr>
        <w:autoSpaceDE w:val="0"/>
        <w:autoSpaceDN w:val="0"/>
        <w:ind w:leftChars="300" w:left="723"/>
      </w:pPr>
      <w:r>
        <w:rPr>
          <w:rFonts w:hint="eastAsia"/>
        </w:rPr>
        <w:lastRenderedPageBreak/>
        <w:t>･</w:t>
      </w:r>
      <w:r>
        <w:t>機能を最優先とするが、合わせて環境負荷低減(省エネ、CO2削減、リサイクル、太陽光発電</w:t>
      </w:r>
      <w:r>
        <w:rPr>
          <w:rFonts w:hint="eastAsia"/>
        </w:rPr>
        <w:t>など</w:t>
      </w:r>
      <w:r>
        <w:t>の自然エネルギー対応等)</w:t>
      </w:r>
      <w:r>
        <w:rPr>
          <w:rFonts w:hint="eastAsia"/>
        </w:rPr>
        <w:t>に配慮した設計とする。</w:t>
      </w:r>
    </w:p>
    <w:p w:rsidR="00FB47DB" w:rsidRDefault="00FB47DB" w:rsidP="008E534F">
      <w:pPr>
        <w:autoSpaceDE w:val="0"/>
        <w:autoSpaceDN w:val="0"/>
      </w:pPr>
    </w:p>
    <w:p w:rsidR="00FB47DB" w:rsidRDefault="00FB47DB" w:rsidP="008E534F">
      <w:pPr>
        <w:autoSpaceDE w:val="0"/>
        <w:autoSpaceDN w:val="0"/>
      </w:pPr>
    </w:p>
    <w:p w:rsidR="000E3108" w:rsidRDefault="000E3108" w:rsidP="008E534F">
      <w:pPr>
        <w:autoSpaceDE w:val="0"/>
        <w:autoSpaceDN w:val="0"/>
      </w:pPr>
      <w:r>
        <w:rPr>
          <w:rFonts w:hint="eastAsia"/>
        </w:rPr>
        <w:t>第2</w:t>
      </w:r>
      <w:r>
        <w:t xml:space="preserve">　業務</w:t>
      </w:r>
      <w:r>
        <w:rPr>
          <w:rFonts w:hint="eastAsia"/>
        </w:rPr>
        <w:t>仕様</w:t>
      </w:r>
    </w:p>
    <w:p w:rsidR="000E3108" w:rsidRDefault="000E3108" w:rsidP="004D3781">
      <w:pPr>
        <w:autoSpaceDE w:val="0"/>
        <w:autoSpaceDN w:val="0"/>
        <w:ind w:firstLineChars="100" w:firstLine="241"/>
      </w:pPr>
      <w:r>
        <w:rPr>
          <w:rFonts w:hint="eastAsia"/>
        </w:rPr>
        <w:t>本仕様書に記載されていない事項は、</w:t>
      </w:r>
      <w:r>
        <w:t>「</w:t>
      </w:r>
      <w:r>
        <w:rPr>
          <w:rFonts w:hint="eastAsia"/>
        </w:rPr>
        <w:t>秋田県</w:t>
      </w:r>
      <w:r>
        <w:t>営繕工事設計業務委託共通仕様書」</w:t>
      </w:r>
      <w:r>
        <w:rPr>
          <w:rFonts w:hint="eastAsia"/>
        </w:rPr>
        <w:t>に</w:t>
      </w:r>
      <w:r>
        <w:t>よるものとする。</w:t>
      </w:r>
      <w:r w:rsidR="000D3F66">
        <w:rPr>
          <w:rFonts w:hint="eastAsia"/>
        </w:rPr>
        <w:t>(</w:t>
      </w:r>
      <w:r w:rsidR="000D3F66" w:rsidRPr="000D3F66">
        <w:t>http://pref.akita.lg.jp/www/contents/1136336058063/index.html</w:t>
      </w:r>
      <w:r w:rsidR="000D3F66">
        <w:rPr>
          <w:rFonts w:hint="eastAsia"/>
        </w:rPr>
        <w:t>)</w:t>
      </w:r>
    </w:p>
    <w:p w:rsidR="000E3108" w:rsidRDefault="000E3108" w:rsidP="004D3781">
      <w:pPr>
        <w:autoSpaceDE w:val="0"/>
        <w:autoSpaceDN w:val="0"/>
        <w:ind w:leftChars="100" w:left="482" w:hangingChars="100" w:hanging="241"/>
      </w:pPr>
      <w:r>
        <w:rPr>
          <w:rFonts w:hint="eastAsia"/>
        </w:rPr>
        <w:t>1　管理技術者</w:t>
      </w:r>
      <w:r>
        <w:t>の資格要件は、</w:t>
      </w:r>
      <w:r w:rsidR="00B91C53">
        <w:rPr>
          <w:rFonts w:hint="eastAsia"/>
        </w:rPr>
        <w:t>建築士法</w:t>
      </w:r>
      <w:r w:rsidR="00B91C53">
        <w:t>(昭和25年法律第202号)第2条第2項に定める一級建築士とする。</w:t>
      </w:r>
    </w:p>
    <w:p w:rsidR="00B91C53" w:rsidRDefault="00B91C53" w:rsidP="004D3781">
      <w:pPr>
        <w:autoSpaceDE w:val="0"/>
        <w:autoSpaceDN w:val="0"/>
        <w:ind w:firstLineChars="100" w:firstLine="241"/>
      </w:pPr>
      <w:r>
        <w:rPr>
          <w:rFonts w:hint="eastAsia"/>
        </w:rPr>
        <w:t>2</w:t>
      </w:r>
      <w:r>
        <w:t xml:space="preserve">　設計業務の範囲</w:t>
      </w:r>
    </w:p>
    <w:p w:rsidR="00B91C53" w:rsidRDefault="00B91C53" w:rsidP="004D3781">
      <w:pPr>
        <w:autoSpaceDE w:val="0"/>
        <w:autoSpaceDN w:val="0"/>
        <w:ind w:firstLineChars="200" w:firstLine="482"/>
      </w:pPr>
      <w:r>
        <w:rPr>
          <w:rFonts w:hint="eastAsia"/>
        </w:rPr>
        <w:t>(1)</w:t>
      </w:r>
      <w:r>
        <w:t>一般業務</w:t>
      </w:r>
    </w:p>
    <w:p w:rsidR="00B91C53" w:rsidRDefault="00B91C53" w:rsidP="004D3781">
      <w:pPr>
        <w:autoSpaceDE w:val="0"/>
        <w:autoSpaceDN w:val="0"/>
        <w:ind w:firstLineChars="300" w:firstLine="723"/>
      </w:pPr>
      <w:r>
        <w:rPr>
          <w:rFonts w:hint="eastAsia"/>
        </w:rPr>
        <w:t>ア</w:t>
      </w:r>
      <w:r>
        <w:t xml:space="preserve">　基本設計</w:t>
      </w:r>
    </w:p>
    <w:p w:rsidR="00B91C53" w:rsidRDefault="00B91C53" w:rsidP="004D3781">
      <w:pPr>
        <w:autoSpaceDE w:val="0"/>
        <w:autoSpaceDN w:val="0"/>
        <w:ind w:firstLineChars="400" w:firstLine="964"/>
      </w:pPr>
      <w:r>
        <w:rPr>
          <w:rFonts w:hint="eastAsia"/>
        </w:rPr>
        <w:t>･</w:t>
      </w:r>
      <w:r>
        <w:t>建築(意匠)基本設計</w:t>
      </w:r>
    </w:p>
    <w:p w:rsidR="00B91C53" w:rsidRDefault="00B91C53" w:rsidP="004D3781">
      <w:pPr>
        <w:autoSpaceDE w:val="0"/>
        <w:autoSpaceDN w:val="0"/>
        <w:ind w:firstLineChars="400" w:firstLine="964"/>
      </w:pPr>
      <w:r>
        <w:rPr>
          <w:rFonts w:hint="eastAsia"/>
        </w:rPr>
        <w:t>･</w:t>
      </w:r>
      <w:r>
        <w:t>建築(構造)基本設計</w:t>
      </w:r>
    </w:p>
    <w:p w:rsidR="00B91C53" w:rsidRDefault="00B91C53" w:rsidP="004D3781">
      <w:pPr>
        <w:autoSpaceDE w:val="0"/>
        <w:autoSpaceDN w:val="0"/>
        <w:ind w:firstLineChars="400" w:firstLine="964"/>
      </w:pPr>
      <w:r>
        <w:rPr>
          <w:rFonts w:hint="eastAsia"/>
        </w:rPr>
        <w:t>･電気設備基本設計</w:t>
      </w:r>
    </w:p>
    <w:p w:rsidR="00B91C53" w:rsidRDefault="00B91C53" w:rsidP="004D3781">
      <w:pPr>
        <w:autoSpaceDE w:val="0"/>
        <w:autoSpaceDN w:val="0"/>
        <w:ind w:firstLineChars="400" w:firstLine="964"/>
      </w:pPr>
      <w:r>
        <w:rPr>
          <w:rFonts w:hint="eastAsia"/>
        </w:rPr>
        <w:t>･</w:t>
      </w:r>
      <w:r>
        <w:t>機械設備基本設計</w:t>
      </w:r>
    </w:p>
    <w:p w:rsidR="00B91C53" w:rsidRDefault="00B91C53" w:rsidP="004D3781">
      <w:pPr>
        <w:autoSpaceDE w:val="0"/>
        <w:autoSpaceDN w:val="0"/>
        <w:ind w:firstLineChars="300" w:firstLine="723"/>
      </w:pPr>
      <w:r>
        <w:rPr>
          <w:rFonts w:hint="eastAsia"/>
        </w:rPr>
        <w:t>イ</w:t>
      </w:r>
      <w:r>
        <w:t xml:space="preserve">　実施設計</w:t>
      </w:r>
    </w:p>
    <w:p w:rsidR="00B91C53" w:rsidRDefault="00B91C53" w:rsidP="004D3781">
      <w:pPr>
        <w:autoSpaceDE w:val="0"/>
        <w:autoSpaceDN w:val="0"/>
        <w:ind w:firstLineChars="400" w:firstLine="964"/>
      </w:pPr>
      <w:r>
        <w:rPr>
          <w:rFonts w:hint="eastAsia"/>
        </w:rPr>
        <w:t>･</w:t>
      </w:r>
      <w:r>
        <w:t>建築(意匠)</w:t>
      </w:r>
      <w:r>
        <w:rPr>
          <w:rFonts w:hint="eastAsia"/>
        </w:rPr>
        <w:t>実施</w:t>
      </w:r>
      <w:r>
        <w:t>設計</w:t>
      </w:r>
    </w:p>
    <w:p w:rsidR="00B91C53" w:rsidRDefault="00B91C53" w:rsidP="004D3781">
      <w:pPr>
        <w:autoSpaceDE w:val="0"/>
        <w:autoSpaceDN w:val="0"/>
        <w:ind w:firstLineChars="400" w:firstLine="964"/>
      </w:pPr>
      <w:r>
        <w:rPr>
          <w:rFonts w:hint="eastAsia"/>
        </w:rPr>
        <w:t>･</w:t>
      </w:r>
      <w:r>
        <w:t>建築(構造)</w:t>
      </w:r>
      <w:r>
        <w:rPr>
          <w:rFonts w:hint="eastAsia"/>
        </w:rPr>
        <w:t>実施</w:t>
      </w:r>
      <w:r>
        <w:t>設計</w:t>
      </w:r>
    </w:p>
    <w:p w:rsidR="00B91C53" w:rsidRDefault="00B91C53" w:rsidP="004D3781">
      <w:pPr>
        <w:autoSpaceDE w:val="0"/>
        <w:autoSpaceDN w:val="0"/>
        <w:ind w:firstLineChars="400" w:firstLine="964"/>
      </w:pPr>
      <w:r>
        <w:rPr>
          <w:rFonts w:hint="eastAsia"/>
        </w:rPr>
        <w:t>･電気設備実施設計</w:t>
      </w:r>
    </w:p>
    <w:p w:rsidR="00B91C53" w:rsidRDefault="00B91C53" w:rsidP="004D3781">
      <w:pPr>
        <w:autoSpaceDE w:val="0"/>
        <w:autoSpaceDN w:val="0"/>
        <w:ind w:firstLineChars="400" w:firstLine="964"/>
      </w:pPr>
      <w:r>
        <w:rPr>
          <w:rFonts w:hint="eastAsia"/>
        </w:rPr>
        <w:t>･</w:t>
      </w:r>
      <w:r>
        <w:t>機械設備</w:t>
      </w:r>
      <w:r>
        <w:rPr>
          <w:rFonts w:hint="eastAsia"/>
        </w:rPr>
        <w:t>実施</w:t>
      </w:r>
      <w:r>
        <w:t>設計</w:t>
      </w:r>
    </w:p>
    <w:p w:rsidR="00B91C53" w:rsidRDefault="00B91C53" w:rsidP="004D3781">
      <w:pPr>
        <w:autoSpaceDE w:val="0"/>
        <w:autoSpaceDN w:val="0"/>
        <w:ind w:firstLineChars="200" w:firstLine="482"/>
      </w:pPr>
      <w:r>
        <w:rPr>
          <w:rFonts w:hint="eastAsia"/>
        </w:rPr>
        <w:t>(2)</w:t>
      </w:r>
      <w:r>
        <w:t>追加業務</w:t>
      </w:r>
    </w:p>
    <w:p w:rsidR="00B91C53" w:rsidRDefault="00B91C53" w:rsidP="004D3781">
      <w:pPr>
        <w:autoSpaceDE w:val="0"/>
        <w:autoSpaceDN w:val="0"/>
        <w:ind w:firstLineChars="300" w:firstLine="723"/>
      </w:pPr>
      <w:r>
        <w:rPr>
          <w:rFonts w:hint="eastAsia"/>
        </w:rPr>
        <w:t>･建築積算業務</w:t>
      </w:r>
    </w:p>
    <w:p w:rsidR="00B91C53" w:rsidRDefault="00B91C53" w:rsidP="004D3781">
      <w:pPr>
        <w:autoSpaceDE w:val="0"/>
        <w:autoSpaceDN w:val="0"/>
        <w:ind w:firstLineChars="300" w:firstLine="723"/>
      </w:pPr>
      <w:r>
        <w:t>･電気設備積算業務</w:t>
      </w:r>
    </w:p>
    <w:p w:rsidR="00B91C53" w:rsidRDefault="00B91C53" w:rsidP="004D3781">
      <w:pPr>
        <w:autoSpaceDE w:val="0"/>
        <w:autoSpaceDN w:val="0"/>
        <w:ind w:firstLineChars="300" w:firstLine="723"/>
      </w:pPr>
      <w:r>
        <w:rPr>
          <w:rFonts w:hint="eastAsia"/>
        </w:rPr>
        <w:t>･機械設備積算業務</w:t>
      </w:r>
    </w:p>
    <w:p w:rsidR="00B91C53" w:rsidRDefault="00B91C53" w:rsidP="004D3781">
      <w:pPr>
        <w:autoSpaceDE w:val="0"/>
        <w:autoSpaceDN w:val="0"/>
        <w:ind w:leftChars="300" w:left="723"/>
      </w:pPr>
      <w:r>
        <w:rPr>
          <w:rFonts w:hint="eastAsia"/>
        </w:rPr>
        <w:t>･</w:t>
      </w:r>
      <w:r>
        <w:t>透視図作成</w:t>
      </w:r>
      <w:r>
        <w:rPr>
          <w:rFonts w:hint="eastAsia"/>
        </w:rPr>
        <w:t>〔</w:t>
      </w:r>
      <w:r>
        <w:t>種類(外観)</w:t>
      </w:r>
      <w:r>
        <w:rPr>
          <w:rFonts w:hint="eastAsia"/>
        </w:rPr>
        <w:t>判の大きさ</w:t>
      </w:r>
      <w:r>
        <w:t>(A3)、枚数(1)</w:t>
      </w:r>
      <w:r w:rsidR="00FE7CA6">
        <w:rPr>
          <w:rFonts w:hint="eastAsia"/>
        </w:rPr>
        <w:t>、</w:t>
      </w:r>
      <w:r w:rsidR="00FE7CA6">
        <w:t>額の有無(有)及び材質(アルミ)〕</w:t>
      </w:r>
    </w:p>
    <w:p w:rsidR="00FE7CA6" w:rsidRDefault="00FE7CA6" w:rsidP="004D3781">
      <w:pPr>
        <w:autoSpaceDE w:val="0"/>
        <w:autoSpaceDN w:val="0"/>
        <w:ind w:leftChars="300" w:left="723"/>
      </w:pPr>
      <w:r>
        <w:rPr>
          <w:rFonts w:hint="eastAsia"/>
        </w:rPr>
        <w:t>･</w:t>
      </w:r>
      <w:r>
        <w:t>透視図作成</w:t>
      </w:r>
      <w:r>
        <w:rPr>
          <w:rFonts w:hint="eastAsia"/>
        </w:rPr>
        <w:t>〔</w:t>
      </w:r>
      <w:r>
        <w:t>種類(</w:t>
      </w:r>
      <w:r>
        <w:rPr>
          <w:rFonts w:hint="eastAsia"/>
        </w:rPr>
        <w:t>内</w:t>
      </w:r>
      <w:r>
        <w:t>観)</w:t>
      </w:r>
      <w:r>
        <w:rPr>
          <w:rFonts w:hint="eastAsia"/>
        </w:rPr>
        <w:t>判の大きさ</w:t>
      </w:r>
      <w:r>
        <w:t>(A3)、枚数(1)</w:t>
      </w:r>
      <w:r>
        <w:rPr>
          <w:rFonts w:hint="eastAsia"/>
        </w:rPr>
        <w:t>、</w:t>
      </w:r>
      <w:r>
        <w:t>額の有無(有)及び材質(アルミ)〕</w:t>
      </w:r>
    </w:p>
    <w:p w:rsidR="00FE7CA6" w:rsidRDefault="00FE7CA6" w:rsidP="004D3781">
      <w:pPr>
        <w:autoSpaceDE w:val="0"/>
        <w:autoSpaceDN w:val="0"/>
        <w:ind w:firstLineChars="300" w:firstLine="723"/>
      </w:pPr>
      <w:r>
        <w:rPr>
          <w:rFonts w:hint="eastAsia"/>
        </w:rPr>
        <w:t>･計画</w:t>
      </w:r>
      <w:r>
        <w:t>通知申請手続き業務</w:t>
      </w:r>
    </w:p>
    <w:p w:rsidR="00FE7CA6" w:rsidRDefault="00FE7CA6" w:rsidP="004D3781">
      <w:pPr>
        <w:autoSpaceDE w:val="0"/>
        <w:autoSpaceDN w:val="0"/>
        <w:ind w:firstLineChars="300" w:firstLine="723"/>
      </w:pPr>
      <w:r>
        <w:rPr>
          <w:rFonts w:hint="eastAsia"/>
        </w:rPr>
        <w:t>･</w:t>
      </w:r>
      <w:r>
        <w:t>防災計画評定</w:t>
      </w:r>
      <w:r>
        <w:rPr>
          <w:rFonts w:hint="eastAsia"/>
        </w:rPr>
        <w:t>又は</w:t>
      </w:r>
      <w:r>
        <w:t>防災性能評定</w:t>
      </w:r>
      <w:r>
        <w:rPr>
          <w:rFonts w:hint="eastAsia"/>
        </w:rPr>
        <w:t>に</w:t>
      </w:r>
      <w:r>
        <w:t>関する資料の作成及び申請手続き業務</w:t>
      </w:r>
    </w:p>
    <w:p w:rsidR="00FE7CA6" w:rsidRPr="00FE7CA6" w:rsidRDefault="00FE7CA6" w:rsidP="004D3781">
      <w:pPr>
        <w:autoSpaceDE w:val="0"/>
        <w:autoSpaceDN w:val="0"/>
        <w:ind w:firstLineChars="300" w:firstLine="723"/>
      </w:pPr>
      <w:r>
        <w:rPr>
          <w:rFonts w:hint="eastAsia"/>
        </w:rPr>
        <w:t>･バリアフリー</w:t>
      </w:r>
      <w:r>
        <w:t>関係調書等の作成及び申請手続き業務</w:t>
      </w:r>
    </w:p>
    <w:p w:rsidR="00B91C53" w:rsidRDefault="00FE7CA6" w:rsidP="004D3781">
      <w:pPr>
        <w:autoSpaceDE w:val="0"/>
        <w:autoSpaceDN w:val="0"/>
        <w:ind w:firstLineChars="300" w:firstLine="723"/>
      </w:pPr>
      <w:r>
        <w:rPr>
          <w:rFonts w:hint="eastAsia"/>
        </w:rPr>
        <w:t>･省エネルギー</w:t>
      </w:r>
      <w:r>
        <w:t>関係</w:t>
      </w:r>
      <w:r>
        <w:rPr>
          <w:rFonts w:hint="eastAsia"/>
        </w:rPr>
        <w:t>計算</w:t>
      </w:r>
      <w:r>
        <w:t>書の作成及び申請手続き業務</w:t>
      </w:r>
    </w:p>
    <w:p w:rsidR="00B91C53" w:rsidRDefault="00FE7CA6" w:rsidP="004D3781">
      <w:pPr>
        <w:autoSpaceDE w:val="0"/>
        <w:autoSpaceDN w:val="0"/>
        <w:ind w:firstLineChars="300" w:firstLine="723"/>
      </w:pPr>
      <w:r>
        <w:rPr>
          <w:rFonts w:hint="eastAsia"/>
        </w:rPr>
        <w:t>･</w:t>
      </w:r>
      <w:r>
        <w:t>概略工事行程表</w:t>
      </w:r>
      <w:r>
        <w:rPr>
          <w:rFonts w:hint="eastAsia"/>
        </w:rPr>
        <w:t>(仮設計画</w:t>
      </w:r>
      <w:r>
        <w:t>を含む</w:t>
      </w:r>
      <w:r>
        <w:rPr>
          <w:rFonts w:hint="eastAsia"/>
        </w:rPr>
        <w:t>)</w:t>
      </w:r>
      <w:r>
        <w:t>の</w:t>
      </w:r>
      <w:r>
        <w:rPr>
          <w:rFonts w:hint="eastAsia"/>
        </w:rPr>
        <w:t>作成</w:t>
      </w:r>
    </w:p>
    <w:p w:rsidR="00FE7CA6" w:rsidRPr="00FE7CA6" w:rsidRDefault="00FE7CA6" w:rsidP="004D3781">
      <w:pPr>
        <w:autoSpaceDE w:val="0"/>
        <w:autoSpaceDN w:val="0"/>
        <w:ind w:leftChars="300" w:left="723"/>
      </w:pPr>
      <w:r>
        <w:rPr>
          <w:rFonts w:hint="eastAsia"/>
        </w:rPr>
        <w:t>･</w:t>
      </w:r>
      <w:r>
        <w:t>構造検討資料の作成(構造形式、各種仕様、設備、</w:t>
      </w:r>
      <w:r>
        <w:rPr>
          <w:rFonts w:hint="eastAsia"/>
        </w:rPr>
        <w:t>概算費用</w:t>
      </w:r>
      <w:r w:rsidR="00D442C1">
        <w:rPr>
          <w:rFonts w:hint="eastAsia"/>
        </w:rPr>
        <w:t>(維持管理経費含む)</w:t>
      </w:r>
      <w:r>
        <w:t>、</w:t>
      </w:r>
      <w:r w:rsidR="00D442C1">
        <w:rPr>
          <w:rFonts w:hint="eastAsia"/>
        </w:rPr>
        <w:t>法令チェック等)</w:t>
      </w:r>
    </w:p>
    <w:p w:rsidR="00D442C1" w:rsidRDefault="00F3180A" w:rsidP="004D3781">
      <w:pPr>
        <w:autoSpaceDE w:val="0"/>
        <w:autoSpaceDN w:val="0"/>
        <w:ind w:firstLineChars="100" w:firstLine="241"/>
      </w:pPr>
      <w:r>
        <w:rPr>
          <w:rFonts w:hint="eastAsia"/>
        </w:rPr>
        <w:t>3</w:t>
      </w:r>
      <w:r w:rsidR="00D442C1">
        <w:t xml:space="preserve">　業務の実施</w:t>
      </w:r>
    </w:p>
    <w:p w:rsidR="00D442C1" w:rsidRDefault="00D442C1" w:rsidP="004D3781">
      <w:pPr>
        <w:autoSpaceDE w:val="0"/>
        <w:autoSpaceDN w:val="0"/>
        <w:ind w:firstLineChars="200" w:firstLine="482"/>
      </w:pPr>
      <w:r>
        <w:rPr>
          <w:rFonts w:hint="eastAsia"/>
        </w:rPr>
        <w:t>(1)</w:t>
      </w:r>
      <w:r>
        <w:t>一般事項</w:t>
      </w:r>
    </w:p>
    <w:p w:rsidR="00D442C1" w:rsidRDefault="00D442C1" w:rsidP="004D3781">
      <w:pPr>
        <w:autoSpaceDE w:val="0"/>
        <w:autoSpaceDN w:val="0"/>
        <w:ind w:firstLineChars="300" w:firstLine="723"/>
      </w:pPr>
      <w:r>
        <w:rPr>
          <w:rFonts w:hint="eastAsia"/>
        </w:rPr>
        <w:t>ア</w:t>
      </w:r>
      <w:r>
        <w:t xml:space="preserve">　基本設計業務は、指示された</w:t>
      </w:r>
      <w:r>
        <w:rPr>
          <w:rFonts w:hint="eastAsia"/>
        </w:rPr>
        <w:t>設計与条件及び適用基準等によって行う。</w:t>
      </w:r>
    </w:p>
    <w:p w:rsidR="00D442C1" w:rsidRDefault="00D442C1" w:rsidP="004D3781">
      <w:pPr>
        <w:autoSpaceDE w:val="0"/>
        <w:autoSpaceDN w:val="0"/>
        <w:ind w:leftChars="300" w:left="964" w:hangingChars="100" w:hanging="241"/>
      </w:pPr>
      <w:r>
        <w:rPr>
          <w:rFonts w:hint="eastAsia"/>
        </w:rPr>
        <w:t>イ</w:t>
      </w:r>
      <w:r>
        <w:t xml:space="preserve">　実施設計業務は、指示された設計与条件、基本設計図書及び適用基準等によって行う。</w:t>
      </w:r>
    </w:p>
    <w:p w:rsidR="00D442C1" w:rsidRDefault="00D442C1" w:rsidP="004D3781">
      <w:pPr>
        <w:autoSpaceDE w:val="0"/>
        <w:autoSpaceDN w:val="0"/>
        <w:ind w:leftChars="300" w:left="964" w:hangingChars="100" w:hanging="241"/>
      </w:pPr>
      <w:r>
        <w:rPr>
          <w:rFonts w:hint="eastAsia"/>
        </w:rPr>
        <w:t>ウ</w:t>
      </w:r>
      <w:r>
        <w:t xml:space="preserve">　積算業務は、調査職員の承諾を受けた実施設計図書及び適用基準等によって行う。</w:t>
      </w:r>
    </w:p>
    <w:p w:rsidR="00D442C1" w:rsidRDefault="00D442C1" w:rsidP="004D3781">
      <w:pPr>
        <w:autoSpaceDE w:val="0"/>
        <w:autoSpaceDN w:val="0"/>
        <w:ind w:firstLineChars="200" w:firstLine="482"/>
      </w:pPr>
      <w:r>
        <w:rPr>
          <w:rFonts w:hint="eastAsia"/>
        </w:rPr>
        <w:t>(2)打合せ及び記録</w:t>
      </w:r>
    </w:p>
    <w:p w:rsidR="00D442C1" w:rsidRDefault="00D442C1" w:rsidP="004D3781">
      <w:pPr>
        <w:autoSpaceDE w:val="0"/>
        <w:autoSpaceDN w:val="0"/>
        <w:ind w:firstLineChars="300" w:firstLine="723"/>
      </w:pPr>
      <w:r>
        <w:rPr>
          <w:rFonts w:hint="eastAsia"/>
        </w:rPr>
        <w:t>打合せは次の時期に行う。</w:t>
      </w:r>
    </w:p>
    <w:p w:rsidR="00D442C1" w:rsidRDefault="00D442C1" w:rsidP="004D3781">
      <w:pPr>
        <w:autoSpaceDE w:val="0"/>
        <w:autoSpaceDN w:val="0"/>
        <w:ind w:firstLineChars="300" w:firstLine="723"/>
      </w:pPr>
      <w:r>
        <w:rPr>
          <w:rFonts w:hint="eastAsia"/>
        </w:rPr>
        <w:t>ア</w:t>
      </w:r>
      <w:r>
        <w:t xml:space="preserve">　業務着手時</w:t>
      </w:r>
    </w:p>
    <w:p w:rsidR="00D442C1" w:rsidRDefault="00D442C1" w:rsidP="004D3781">
      <w:pPr>
        <w:autoSpaceDE w:val="0"/>
        <w:autoSpaceDN w:val="0"/>
        <w:ind w:firstLineChars="300" w:firstLine="723"/>
      </w:pPr>
      <w:r>
        <w:rPr>
          <w:rFonts w:hint="eastAsia"/>
        </w:rPr>
        <w:t>イ</w:t>
      </w:r>
      <w:r>
        <w:t xml:space="preserve">　</w:t>
      </w:r>
      <w:r>
        <w:rPr>
          <w:rFonts w:hint="eastAsia"/>
        </w:rPr>
        <w:t>調査職員又は</w:t>
      </w:r>
      <w:r>
        <w:t>管理技術者が必要と認めた</w:t>
      </w:r>
      <w:r>
        <w:rPr>
          <w:rFonts w:hint="eastAsia"/>
        </w:rPr>
        <w:t>時</w:t>
      </w:r>
    </w:p>
    <w:p w:rsidR="00D442C1" w:rsidRDefault="00D442C1" w:rsidP="004D3781">
      <w:pPr>
        <w:autoSpaceDE w:val="0"/>
        <w:autoSpaceDN w:val="0"/>
        <w:ind w:firstLineChars="300" w:firstLine="723"/>
      </w:pPr>
      <w:r>
        <w:rPr>
          <w:rFonts w:hint="eastAsia"/>
        </w:rPr>
        <w:t>ウ</w:t>
      </w:r>
      <w:r>
        <w:t xml:space="preserve">　その他</w:t>
      </w:r>
    </w:p>
    <w:p w:rsidR="00D442C1" w:rsidRDefault="00D442C1" w:rsidP="004D3781">
      <w:pPr>
        <w:autoSpaceDE w:val="0"/>
        <w:autoSpaceDN w:val="0"/>
        <w:ind w:firstLineChars="200" w:firstLine="482"/>
      </w:pPr>
      <w:r>
        <w:rPr>
          <w:rFonts w:hint="eastAsia"/>
        </w:rPr>
        <w:t>(3)</w:t>
      </w:r>
      <w:r>
        <w:t>適用基準等</w:t>
      </w:r>
    </w:p>
    <w:p w:rsidR="00D442C1" w:rsidRDefault="00D442C1" w:rsidP="004D3781">
      <w:pPr>
        <w:autoSpaceDE w:val="0"/>
        <w:autoSpaceDN w:val="0"/>
        <w:ind w:leftChars="200" w:left="482" w:firstLineChars="100" w:firstLine="241"/>
      </w:pPr>
      <w:r>
        <w:rPr>
          <w:rFonts w:hint="eastAsia"/>
        </w:rPr>
        <w:t>特記なき場合は、</w:t>
      </w:r>
      <w:r>
        <w:t>国土交通大臣官房官庁営繕部</w:t>
      </w:r>
      <w:r>
        <w:rPr>
          <w:rFonts w:hint="eastAsia"/>
        </w:rPr>
        <w:t>が</w:t>
      </w:r>
      <w:r>
        <w:t>制定又は監修したものの最新版とする。</w:t>
      </w:r>
    </w:p>
    <w:p w:rsidR="00803021" w:rsidRDefault="00803021" w:rsidP="004D3781">
      <w:pPr>
        <w:autoSpaceDE w:val="0"/>
        <w:autoSpaceDN w:val="0"/>
        <w:ind w:firstLineChars="200" w:firstLine="482"/>
      </w:pPr>
      <w:r>
        <w:rPr>
          <w:rFonts w:hint="eastAsia"/>
        </w:rPr>
        <w:t>(4)</w:t>
      </w:r>
      <w:r>
        <w:t>成果物の提出場所(大潟村教育委員会</w:t>
      </w:r>
      <w:r>
        <w:rPr>
          <w:rFonts w:hint="eastAsia"/>
        </w:rPr>
        <w:t>学校教育班</w:t>
      </w:r>
      <w:r>
        <w:t>)</w:t>
      </w:r>
    </w:p>
    <w:p w:rsidR="00803021" w:rsidRDefault="00803021" w:rsidP="004D3781">
      <w:pPr>
        <w:autoSpaceDE w:val="0"/>
        <w:autoSpaceDN w:val="0"/>
        <w:ind w:firstLineChars="300" w:firstLine="723"/>
      </w:pPr>
      <w:r>
        <w:rPr>
          <w:rFonts w:hint="eastAsia"/>
        </w:rPr>
        <w:t>･</w:t>
      </w:r>
      <w:r>
        <w:t>部分引き渡しにかかる指定</w:t>
      </w:r>
    </w:p>
    <w:p w:rsidR="00803021" w:rsidRDefault="00803021" w:rsidP="004D3781">
      <w:pPr>
        <w:autoSpaceDE w:val="0"/>
        <w:autoSpaceDN w:val="0"/>
        <w:ind w:firstLineChars="300" w:firstLine="723"/>
      </w:pPr>
      <w:r>
        <w:rPr>
          <w:rFonts w:hint="eastAsia"/>
        </w:rPr>
        <w:t>指定部分の業務名、</w:t>
      </w:r>
      <w:r>
        <w:t>引渡期限及び業務委託料</w:t>
      </w:r>
    </w:p>
    <w:p w:rsidR="00803021" w:rsidRDefault="00803021" w:rsidP="004D3781">
      <w:pPr>
        <w:autoSpaceDE w:val="0"/>
        <w:autoSpaceDN w:val="0"/>
        <w:ind w:firstLineChars="300" w:firstLine="723"/>
      </w:pPr>
      <w:r>
        <w:rPr>
          <w:rFonts w:hint="eastAsia"/>
        </w:rPr>
        <w:t>･</w:t>
      </w:r>
      <w:r>
        <w:t>基本設計　平成29年</w:t>
      </w:r>
      <w:r>
        <w:rPr>
          <w:rFonts w:hint="eastAsia"/>
        </w:rPr>
        <w:t>1月</w:t>
      </w:r>
      <w:r w:rsidR="002C5829">
        <w:t>20</w:t>
      </w:r>
      <w:r>
        <w:rPr>
          <w:rFonts w:hint="eastAsia"/>
        </w:rPr>
        <w:t>日</w:t>
      </w:r>
      <w:r>
        <w:t xml:space="preserve">　業務委託料の</w:t>
      </w:r>
      <w:r w:rsidR="002C5829">
        <w:rPr>
          <w:rFonts w:hint="eastAsia"/>
        </w:rPr>
        <w:t>基本設計</w:t>
      </w:r>
      <w:r w:rsidR="002C5829">
        <w:t>費用を上限とする</w:t>
      </w:r>
      <w:r>
        <w:t>額</w:t>
      </w:r>
    </w:p>
    <w:p w:rsidR="00803021" w:rsidRDefault="00803021" w:rsidP="002C5829">
      <w:pPr>
        <w:autoSpaceDE w:val="0"/>
        <w:autoSpaceDN w:val="0"/>
        <w:ind w:firstLineChars="300" w:firstLine="723"/>
      </w:pPr>
      <w:r>
        <w:rPr>
          <w:rFonts w:hint="eastAsia"/>
        </w:rPr>
        <w:t>･実施設計</w:t>
      </w:r>
      <w:r>
        <w:t xml:space="preserve">　平成29年3月24日　業務委託料の</w:t>
      </w:r>
      <w:r w:rsidR="002C5829">
        <w:rPr>
          <w:rFonts w:hint="eastAsia"/>
        </w:rPr>
        <w:t>実施設計</w:t>
      </w:r>
      <w:r w:rsidR="002C5829">
        <w:t>費用を上限とする額</w:t>
      </w:r>
    </w:p>
    <w:p w:rsidR="00803021" w:rsidRDefault="00803021" w:rsidP="008E534F">
      <w:pPr>
        <w:autoSpaceDE w:val="0"/>
        <w:autoSpaceDN w:val="0"/>
      </w:pPr>
    </w:p>
    <w:sectPr w:rsidR="00803021" w:rsidSect="00FB47DB">
      <w:footerReference w:type="default" r:id="rId6"/>
      <w:pgSz w:w="11906" w:h="16838" w:code="9"/>
      <w:pgMar w:top="1134" w:right="1134" w:bottom="1134" w:left="1134" w:header="720" w:footer="567" w:gutter="0"/>
      <w:cols w:space="425"/>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7DB" w:rsidRDefault="00FB47DB" w:rsidP="00FB47DB">
      <w:r>
        <w:separator/>
      </w:r>
    </w:p>
  </w:endnote>
  <w:endnote w:type="continuationSeparator" w:id="0">
    <w:p w:rsidR="00FB47DB" w:rsidRDefault="00FB47DB" w:rsidP="00FB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39866"/>
      <w:docPartObj>
        <w:docPartGallery w:val="Page Numbers (Bottom of Page)"/>
        <w:docPartUnique/>
      </w:docPartObj>
    </w:sdtPr>
    <w:sdtEndPr/>
    <w:sdtContent>
      <w:p w:rsidR="00FB47DB" w:rsidRDefault="00FB47DB">
        <w:pPr>
          <w:pStyle w:val="a5"/>
          <w:jc w:val="center"/>
        </w:pPr>
        <w:r>
          <w:fldChar w:fldCharType="begin"/>
        </w:r>
        <w:r>
          <w:instrText>PAGE   \* MERGEFORMAT</w:instrText>
        </w:r>
        <w:r>
          <w:fldChar w:fldCharType="separate"/>
        </w:r>
        <w:r w:rsidR="00BE0BBB" w:rsidRPr="00BE0BBB">
          <w:rPr>
            <w:noProof/>
            <w:lang w:val="ja-JP"/>
          </w:rPr>
          <w:t>3</w:t>
        </w:r>
        <w:r>
          <w:fldChar w:fldCharType="end"/>
        </w:r>
      </w:p>
    </w:sdtContent>
  </w:sdt>
  <w:p w:rsidR="00FB47DB" w:rsidRDefault="00FB47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7DB" w:rsidRDefault="00FB47DB" w:rsidP="00FB47DB">
      <w:r>
        <w:separator/>
      </w:r>
    </w:p>
  </w:footnote>
  <w:footnote w:type="continuationSeparator" w:id="0">
    <w:p w:rsidR="00FB47DB" w:rsidRDefault="00FB47DB" w:rsidP="00FB4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33"/>
    <w:rsid w:val="000D3F66"/>
    <w:rsid w:val="000E3108"/>
    <w:rsid w:val="00144911"/>
    <w:rsid w:val="0016234A"/>
    <w:rsid w:val="00250202"/>
    <w:rsid w:val="002923AF"/>
    <w:rsid w:val="002C5829"/>
    <w:rsid w:val="00421B78"/>
    <w:rsid w:val="004D3781"/>
    <w:rsid w:val="0057164A"/>
    <w:rsid w:val="00803021"/>
    <w:rsid w:val="00817D33"/>
    <w:rsid w:val="0085706B"/>
    <w:rsid w:val="008D4485"/>
    <w:rsid w:val="008E534F"/>
    <w:rsid w:val="008F519A"/>
    <w:rsid w:val="00901FC8"/>
    <w:rsid w:val="0090235A"/>
    <w:rsid w:val="009339D2"/>
    <w:rsid w:val="00936532"/>
    <w:rsid w:val="009D3601"/>
    <w:rsid w:val="009E65D6"/>
    <w:rsid w:val="00AD0372"/>
    <w:rsid w:val="00B53E67"/>
    <w:rsid w:val="00B91C53"/>
    <w:rsid w:val="00BE0BBB"/>
    <w:rsid w:val="00C263D0"/>
    <w:rsid w:val="00CA6497"/>
    <w:rsid w:val="00CE78D5"/>
    <w:rsid w:val="00D442C1"/>
    <w:rsid w:val="00E0587B"/>
    <w:rsid w:val="00F3180A"/>
    <w:rsid w:val="00FB47DB"/>
    <w:rsid w:val="00FE7CA6"/>
    <w:rsid w:val="00FF5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F81B7F5-0710-4F2A-9539-12FA5A56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7DB"/>
    <w:pPr>
      <w:tabs>
        <w:tab w:val="center" w:pos="4252"/>
        <w:tab w:val="right" w:pos="8504"/>
      </w:tabs>
      <w:snapToGrid w:val="0"/>
    </w:pPr>
  </w:style>
  <w:style w:type="character" w:customStyle="1" w:styleId="a4">
    <w:name w:val="ヘッダー (文字)"/>
    <w:basedOn w:val="a0"/>
    <w:link w:val="a3"/>
    <w:uiPriority w:val="99"/>
    <w:rsid w:val="00FB47DB"/>
  </w:style>
  <w:style w:type="paragraph" w:styleId="a5">
    <w:name w:val="footer"/>
    <w:basedOn w:val="a"/>
    <w:link w:val="a6"/>
    <w:uiPriority w:val="99"/>
    <w:unhideWhenUsed/>
    <w:rsid w:val="00FB47DB"/>
    <w:pPr>
      <w:tabs>
        <w:tab w:val="center" w:pos="4252"/>
        <w:tab w:val="right" w:pos="8504"/>
      </w:tabs>
      <w:snapToGrid w:val="0"/>
    </w:pPr>
  </w:style>
  <w:style w:type="character" w:customStyle="1" w:styleId="a6">
    <w:name w:val="フッター (文字)"/>
    <w:basedOn w:val="a0"/>
    <w:link w:val="a5"/>
    <w:uiPriority w:val="99"/>
    <w:rsid w:val="00FB47DB"/>
  </w:style>
  <w:style w:type="paragraph" w:styleId="a7">
    <w:name w:val="Balloon Text"/>
    <w:basedOn w:val="a"/>
    <w:link w:val="a8"/>
    <w:uiPriority w:val="99"/>
    <w:semiHidden/>
    <w:unhideWhenUsed/>
    <w:rsid w:val="00FB47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7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後藤克司</dc:creator>
  <cp:keywords/>
  <dc:description/>
  <cp:lastModifiedBy>後藤克司</cp:lastModifiedBy>
  <cp:revision>9</cp:revision>
  <cp:lastPrinted>2016-10-25T10:09:00Z</cp:lastPrinted>
  <dcterms:created xsi:type="dcterms:W3CDTF">2016-10-23T05:28:00Z</dcterms:created>
  <dcterms:modified xsi:type="dcterms:W3CDTF">2016-10-26T01:07:00Z</dcterms:modified>
</cp:coreProperties>
</file>